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7FB8B" w14:textId="77777777" w:rsidR="00F909E1" w:rsidRDefault="00F909E1" w:rsidP="00F909E1">
      <w:pPr>
        <w:rPr>
          <w:rFonts w:ascii="Helvetica Neue" w:eastAsia="Helvetica Neue" w:hAnsi="Helvetica Neue" w:cs="Helvetica Neue"/>
        </w:rPr>
      </w:pPr>
      <w:bookmarkStart w:id="0" w:name="_gjdgxs" w:colFirst="0" w:colLast="0"/>
      <w:bookmarkEnd w:id="0"/>
      <w:r>
        <w:rPr>
          <w:rFonts w:ascii="Arial" w:eastAsia="Arial" w:hAnsi="Arial" w:cs="Arial"/>
        </w:rPr>
        <w:t>KAJAHL</w:t>
      </w:r>
    </w:p>
    <w:p w14:paraId="61C9D338" w14:textId="77777777" w:rsidR="00F909E1" w:rsidRDefault="00F909E1" w:rsidP="00F909E1">
      <w:pPr>
        <w:rPr>
          <w:rFonts w:ascii="Arial" w:eastAsia="Arial" w:hAnsi="Arial" w:cs="Arial"/>
        </w:rPr>
      </w:pPr>
      <w:r>
        <w:rPr>
          <w:rFonts w:ascii="Arial" w:eastAsia="Arial" w:hAnsi="Arial" w:cs="Arial"/>
        </w:rPr>
        <w:t>OBSCURE ORIGINS</w:t>
      </w:r>
    </w:p>
    <w:p w14:paraId="16B8EF60" w14:textId="77777777" w:rsidR="00F909E1" w:rsidRDefault="00F909E1" w:rsidP="00F909E1">
      <w:pPr>
        <w:rPr>
          <w:rFonts w:ascii="Arial" w:eastAsia="Arial" w:hAnsi="Arial" w:cs="Arial"/>
        </w:rPr>
      </w:pPr>
      <w:r>
        <w:rPr>
          <w:rFonts w:ascii="Arial" w:eastAsia="Arial" w:hAnsi="Arial" w:cs="Arial"/>
        </w:rPr>
        <w:t xml:space="preserve">Curated by Larry </w:t>
      </w:r>
      <w:proofErr w:type="spellStart"/>
      <w:r>
        <w:rPr>
          <w:rFonts w:ascii="Arial" w:eastAsia="Arial" w:hAnsi="Arial" w:cs="Arial"/>
        </w:rPr>
        <w:t>Ossei</w:t>
      </w:r>
      <w:proofErr w:type="spellEnd"/>
      <w:r>
        <w:rPr>
          <w:rFonts w:ascii="Arial" w:eastAsia="Arial" w:hAnsi="Arial" w:cs="Arial"/>
        </w:rPr>
        <w:t>-Mensah</w:t>
      </w:r>
    </w:p>
    <w:p w14:paraId="4FC3FC28" w14:textId="77777777" w:rsidR="00F909E1" w:rsidRDefault="00F909E1" w:rsidP="00F909E1">
      <w:pPr>
        <w:rPr>
          <w:rFonts w:ascii="Arial" w:eastAsia="Arial" w:hAnsi="Arial" w:cs="Arial"/>
        </w:rPr>
      </w:pPr>
      <w:r>
        <w:rPr>
          <w:rFonts w:ascii="Arial" w:eastAsia="Arial" w:hAnsi="Arial" w:cs="Arial"/>
        </w:rPr>
        <w:t>April</w:t>
      </w:r>
      <w:bookmarkStart w:id="1" w:name="_GoBack"/>
      <w:bookmarkEnd w:id="1"/>
      <w:r>
        <w:rPr>
          <w:rFonts w:ascii="Arial" w:eastAsia="Arial" w:hAnsi="Arial" w:cs="Arial"/>
        </w:rPr>
        <w:t xml:space="preserve"> 22nd - June 18th, 2017</w:t>
      </w:r>
    </w:p>
    <w:p w14:paraId="2CAD72E8" w14:textId="77777777" w:rsidR="00F909E1" w:rsidRDefault="00F909E1" w:rsidP="00F909E1">
      <w:pPr>
        <w:rPr>
          <w:rFonts w:ascii="Arial" w:eastAsia="Arial" w:hAnsi="Arial" w:cs="Arial"/>
          <w:color w:val="222222"/>
          <w:sz w:val="22"/>
          <w:szCs w:val="22"/>
          <w:highlight w:val="white"/>
        </w:rPr>
      </w:pPr>
    </w:p>
    <w:p w14:paraId="151E0919" w14:textId="77777777" w:rsidR="00F909E1" w:rsidRDefault="00F909E1" w:rsidP="00F909E1">
      <w:pPr>
        <w:rPr>
          <w:rFonts w:ascii="Arial" w:eastAsia="Arial" w:hAnsi="Arial" w:cs="Arial"/>
          <w:color w:val="222222"/>
          <w:sz w:val="22"/>
          <w:szCs w:val="22"/>
          <w:highlight w:val="white"/>
        </w:rPr>
      </w:pPr>
      <w:r>
        <w:rPr>
          <w:rFonts w:ascii="Arial" w:eastAsia="Arial" w:hAnsi="Arial" w:cs="Arial"/>
          <w:sz w:val="22"/>
          <w:szCs w:val="22"/>
          <w:highlight w:val="white"/>
        </w:rPr>
        <w:t xml:space="preserve">Opening April 22, </w:t>
      </w:r>
      <w:proofErr w:type="spellStart"/>
      <w:r>
        <w:rPr>
          <w:rFonts w:ascii="Arial" w:eastAsia="Arial" w:hAnsi="Arial" w:cs="Arial"/>
          <w:b/>
          <w:sz w:val="22"/>
          <w:szCs w:val="22"/>
          <w:highlight w:val="white"/>
        </w:rPr>
        <w:t>Tillou</w:t>
      </w:r>
      <w:proofErr w:type="spellEnd"/>
      <w:r>
        <w:rPr>
          <w:rFonts w:ascii="Arial" w:eastAsia="Arial" w:hAnsi="Arial" w:cs="Arial"/>
          <w:b/>
          <w:sz w:val="22"/>
          <w:szCs w:val="22"/>
          <w:highlight w:val="white"/>
        </w:rPr>
        <w:t xml:space="preserve"> Fine Art</w:t>
      </w:r>
      <w:r>
        <w:rPr>
          <w:rFonts w:ascii="Arial" w:eastAsia="Arial" w:hAnsi="Arial" w:cs="Arial"/>
          <w:sz w:val="22"/>
          <w:szCs w:val="22"/>
          <w:highlight w:val="white"/>
        </w:rPr>
        <w:t xml:space="preserve"> will present </w:t>
      </w:r>
      <w:r>
        <w:rPr>
          <w:rFonts w:ascii="Arial" w:eastAsia="Arial" w:hAnsi="Arial" w:cs="Arial"/>
          <w:b/>
          <w:i/>
          <w:sz w:val="22"/>
          <w:szCs w:val="22"/>
          <w:highlight w:val="white"/>
        </w:rPr>
        <w:t>Obscure Origins</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the first comprehensive solo presentation in New York City of paintings and studies by Brooklyn-based artist </w:t>
      </w:r>
      <w:r>
        <w:rPr>
          <w:rFonts w:ascii="Arial" w:eastAsia="Arial" w:hAnsi="Arial" w:cs="Arial"/>
          <w:b/>
          <w:sz w:val="22"/>
          <w:szCs w:val="22"/>
          <w:highlight w:val="white"/>
        </w:rPr>
        <w:t>KAJAHL</w:t>
      </w:r>
      <w:r>
        <w:rPr>
          <w:rFonts w:ascii="Arial" w:eastAsia="Arial" w:hAnsi="Arial" w:cs="Arial"/>
          <w:sz w:val="22"/>
          <w:szCs w:val="22"/>
          <w:highlight w:val="white"/>
        </w:rPr>
        <w:t xml:space="preserve">. Curated by Larry </w:t>
      </w:r>
      <w:proofErr w:type="spellStart"/>
      <w:r>
        <w:rPr>
          <w:rFonts w:ascii="Arial" w:eastAsia="Arial" w:hAnsi="Arial" w:cs="Arial"/>
          <w:sz w:val="22"/>
          <w:szCs w:val="22"/>
          <w:highlight w:val="white"/>
        </w:rPr>
        <w:t>Ossei</w:t>
      </w:r>
      <w:proofErr w:type="spellEnd"/>
      <w:r>
        <w:rPr>
          <w:rFonts w:ascii="Arial" w:eastAsia="Arial" w:hAnsi="Arial" w:cs="Arial"/>
          <w:sz w:val="22"/>
          <w:szCs w:val="22"/>
          <w:highlight w:val="white"/>
        </w:rPr>
        <w:t>-Mensah, this exhibition presents a focused survey of KAJAHL’s portraits, which combine icono</w:t>
      </w:r>
      <w:r>
        <w:rPr>
          <w:rFonts w:ascii="Arial" w:eastAsia="Arial" w:hAnsi="Arial" w:cs="Arial"/>
          <w:color w:val="222222"/>
          <w:sz w:val="22"/>
          <w:szCs w:val="22"/>
          <w:highlight w:val="white"/>
        </w:rPr>
        <w:t xml:space="preserve">graphy from African, Asian, European, and Pre-Columbian traditions. The fusion of these symbols results in the creation of enigmatic artworks that foreground the forgotten past and reanimate minor artifacts of history into transformative assemblages. </w:t>
      </w:r>
    </w:p>
    <w:p w14:paraId="3C4FBD41" w14:textId="77777777" w:rsidR="00F909E1" w:rsidRDefault="00F909E1" w:rsidP="00F909E1">
      <w:pPr>
        <w:rPr>
          <w:rFonts w:ascii="Arial" w:eastAsia="Arial" w:hAnsi="Arial" w:cs="Arial"/>
          <w:color w:val="222222"/>
          <w:sz w:val="22"/>
          <w:szCs w:val="22"/>
          <w:highlight w:val="white"/>
        </w:rPr>
      </w:pPr>
    </w:p>
    <w:p w14:paraId="5A1C30CB" w14:textId="77777777" w:rsidR="00F909E1" w:rsidRDefault="00F909E1" w:rsidP="00F909E1">
      <w:pPr>
        <w:rPr>
          <w:rFonts w:ascii="Arial" w:eastAsia="Arial" w:hAnsi="Arial" w:cs="Arial"/>
          <w:color w:val="222222"/>
          <w:sz w:val="22"/>
          <w:szCs w:val="22"/>
          <w:highlight w:val="white"/>
        </w:rPr>
      </w:pPr>
      <w:r>
        <w:rPr>
          <w:rFonts w:ascii="Arial" w:eastAsia="Arial" w:hAnsi="Arial" w:cs="Arial"/>
          <w:color w:val="222222"/>
          <w:sz w:val="22"/>
          <w:szCs w:val="22"/>
          <w:highlight w:val="white"/>
        </w:rPr>
        <w:t>KAJAHL draws</w:t>
      </w:r>
      <w:r>
        <w:rPr>
          <w:rFonts w:ascii="Arial" w:eastAsia="Arial" w:hAnsi="Arial" w:cs="Arial"/>
          <w:color w:val="222222"/>
          <w:sz w:val="22"/>
          <w:szCs w:val="22"/>
          <w:highlight w:val="white"/>
        </w:rPr>
        <w:t xml:space="preserve"> inspiration for his paintings from visiting historic sites, mining archives, books, m</w:t>
      </w:r>
      <w:r>
        <w:rPr>
          <w:rFonts w:ascii="Arial" w:eastAsia="Arial" w:hAnsi="Arial" w:cs="Arial"/>
          <w:color w:val="222222"/>
          <w:sz w:val="22"/>
          <w:szCs w:val="22"/>
          <w:highlight w:val="white"/>
        </w:rPr>
        <w:t xml:space="preserve">useums and the internet, and then </w:t>
      </w:r>
      <w:r>
        <w:rPr>
          <w:rFonts w:ascii="Arial" w:eastAsia="Arial" w:hAnsi="Arial" w:cs="Arial"/>
          <w:color w:val="222222"/>
          <w:sz w:val="22"/>
          <w:szCs w:val="22"/>
          <w:highlight w:val="white"/>
        </w:rPr>
        <w:t xml:space="preserve">uses these resources to create new iconographic mythologies and narratives. This results in the manifestation of hybridized entities that he produces and transforms into grandiose figures. </w:t>
      </w:r>
      <w:r>
        <w:rPr>
          <w:rFonts w:ascii="Arial" w:eastAsia="Arial" w:hAnsi="Arial" w:cs="Arial"/>
          <w:b/>
          <w:i/>
          <w:color w:val="222222"/>
          <w:sz w:val="22"/>
          <w:szCs w:val="22"/>
          <w:highlight w:val="white"/>
        </w:rPr>
        <w:t>Obscure Origins</w:t>
      </w:r>
      <w:r>
        <w:rPr>
          <w:rFonts w:ascii="Arial" w:eastAsia="Arial" w:hAnsi="Arial" w:cs="Arial"/>
          <w:color w:val="222222"/>
          <w:sz w:val="22"/>
          <w:szCs w:val="22"/>
          <w:highlight w:val="white"/>
        </w:rPr>
        <w:t xml:space="preserve"> spotlights this diverse cast of characters ranging from majestic deities, royal leaders, scientists, </w:t>
      </w:r>
      <w:proofErr w:type="spellStart"/>
      <w:r>
        <w:rPr>
          <w:rFonts w:ascii="Arial" w:eastAsia="Arial" w:hAnsi="Arial" w:cs="Arial"/>
          <w:color w:val="222222"/>
          <w:sz w:val="22"/>
          <w:szCs w:val="22"/>
          <w:highlight w:val="white"/>
        </w:rPr>
        <w:t>cryptid</w:t>
      </w:r>
      <w:proofErr w:type="spellEnd"/>
      <w:r>
        <w:rPr>
          <w:rFonts w:ascii="Arial" w:eastAsia="Arial" w:hAnsi="Arial" w:cs="Arial"/>
          <w:color w:val="222222"/>
          <w:sz w:val="22"/>
          <w:szCs w:val="22"/>
          <w:highlight w:val="white"/>
        </w:rPr>
        <w:t xml:space="preserve"> like amphibians to seafaring explorers. KAJAHL places these subjects in diverse habitats tightly occupied inside their own unique universe that possess a mesmerizing and tantalizing effect. </w:t>
      </w:r>
    </w:p>
    <w:p w14:paraId="0688AED8" w14:textId="77777777" w:rsidR="00F909E1" w:rsidRDefault="00F909E1" w:rsidP="00F909E1">
      <w:pPr>
        <w:rPr>
          <w:rFonts w:ascii="Arial" w:eastAsia="Arial" w:hAnsi="Arial" w:cs="Arial"/>
          <w:color w:val="222222"/>
          <w:sz w:val="22"/>
          <w:szCs w:val="22"/>
          <w:highlight w:val="white"/>
        </w:rPr>
      </w:pPr>
    </w:p>
    <w:p w14:paraId="44A858CE" w14:textId="77777777" w:rsidR="00F909E1" w:rsidRDefault="00F909E1" w:rsidP="00F909E1">
      <w:pPr>
        <w:rPr>
          <w:rFonts w:ascii="Times New Roman" w:eastAsia="Times New Roman" w:hAnsi="Times New Roman" w:cs="Times New Roman"/>
        </w:rPr>
      </w:pPr>
      <w:r>
        <w:rPr>
          <w:rFonts w:ascii="Arial" w:eastAsia="Arial" w:hAnsi="Arial" w:cs="Arial"/>
          <w:color w:val="222222"/>
          <w:sz w:val="22"/>
          <w:szCs w:val="22"/>
          <w:highlight w:val="white"/>
        </w:rPr>
        <w:t xml:space="preserve">He adroitly melds materials and objects in his paintings, blending together disparate elements to create a new fiction as the figures he depicts defy and obscure classification. For example, in </w:t>
      </w:r>
      <w:r>
        <w:rPr>
          <w:rFonts w:ascii="Arial" w:eastAsia="Arial" w:hAnsi="Arial" w:cs="Arial"/>
          <w:i/>
          <w:color w:val="222222"/>
          <w:sz w:val="22"/>
          <w:szCs w:val="22"/>
          <w:highlight w:val="white"/>
        </w:rPr>
        <w:t>Aquatic Submerged III</w:t>
      </w:r>
      <w:r>
        <w:rPr>
          <w:rFonts w:ascii="Arial" w:eastAsia="Arial" w:hAnsi="Arial" w:cs="Arial"/>
          <w:color w:val="222222"/>
          <w:sz w:val="22"/>
          <w:szCs w:val="22"/>
          <w:highlight w:val="white"/>
        </w:rPr>
        <w:t xml:space="preserve">, he paints an oxidized iron torso that seamlessly fuses into a jadeite greenstone bust. In </w:t>
      </w:r>
      <w:r>
        <w:rPr>
          <w:rFonts w:ascii="Arial" w:eastAsia="Arial" w:hAnsi="Arial" w:cs="Arial"/>
          <w:i/>
          <w:color w:val="222222"/>
          <w:sz w:val="22"/>
          <w:szCs w:val="22"/>
          <w:highlight w:val="white"/>
        </w:rPr>
        <w:t>Scientific Method I</w:t>
      </w:r>
      <w:r>
        <w:rPr>
          <w:rFonts w:ascii="Arial" w:eastAsia="Arial" w:hAnsi="Arial" w:cs="Arial"/>
          <w:color w:val="222222"/>
          <w:sz w:val="22"/>
          <w:szCs w:val="22"/>
          <w:highlight w:val="white"/>
        </w:rPr>
        <w:t>, we see a figure seated in front of what appears to be altered hieroglyphs, meddling with strange cadavers and undefined creatures. Here, KAJAHL incorporates still life and portraiture to explore the outer limits of appropriation and identity.</w:t>
      </w:r>
    </w:p>
    <w:p w14:paraId="0963A37E" w14:textId="77777777" w:rsidR="00F909E1" w:rsidRDefault="00F909E1" w:rsidP="00F909E1">
      <w:pPr>
        <w:rPr>
          <w:rFonts w:ascii="Times New Roman" w:eastAsia="Times New Roman" w:hAnsi="Times New Roman" w:cs="Times New Roman"/>
        </w:rPr>
      </w:pPr>
    </w:p>
    <w:p w14:paraId="4E83C548" w14:textId="77777777" w:rsidR="00F909E1" w:rsidRDefault="00F909E1" w:rsidP="00F909E1">
      <w:pPr>
        <w:rPr>
          <w:rFonts w:ascii="Arial" w:eastAsia="Arial" w:hAnsi="Arial" w:cs="Arial"/>
          <w:sz w:val="22"/>
          <w:szCs w:val="22"/>
        </w:rPr>
      </w:pPr>
      <w:r>
        <w:rPr>
          <w:rFonts w:ascii="Arial" w:eastAsia="Arial" w:hAnsi="Arial" w:cs="Arial"/>
          <w:sz w:val="22"/>
          <w:szCs w:val="22"/>
        </w:rPr>
        <w:t xml:space="preserve">Alongside these paintings, a series of small studies will also be included in the exhibition. Amulets, funerary effigies and fragmentary busts are rendered with a striking use of expressive brushwork, reflecting both his command of the medium and versatile ability to construct alternate realities through a variety of painting techniques. </w:t>
      </w:r>
    </w:p>
    <w:p w14:paraId="303430F3" w14:textId="77777777" w:rsidR="00F909E1" w:rsidRDefault="00F909E1" w:rsidP="00F909E1">
      <w:pPr>
        <w:rPr>
          <w:rFonts w:ascii="Times New Roman" w:eastAsia="Times New Roman" w:hAnsi="Times New Roman" w:cs="Times New Roman"/>
        </w:rPr>
      </w:pPr>
      <w:r>
        <w:rPr>
          <w:rFonts w:ascii="Times New Roman" w:eastAsia="Times New Roman" w:hAnsi="Times New Roman" w:cs="Times New Roman"/>
          <w:sz w:val="22"/>
          <w:szCs w:val="22"/>
        </w:rPr>
        <w:t>  </w:t>
      </w:r>
    </w:p>
    <w:p w14:paraId="5D46B34A" w14:textId="77777777" w:rsidR="00F909E1" w:rsidRDefault="00F909E1" w:rsidP="00F909E1">
      <w:pPr>
        <w:rPr>
          <w:rFonts w:ascii="Arial" w:eastAsia="Arial" w:hAnsi="Arial" w:cs="Arial"/>
          <w:b/>
          <w:sz w:val="22"/>
          <w:szCs w:val="22"/>
          <w:highlight w:val="white"/>
        </w:rPr>
      </w:pPr>
      <w:r>
        <w:rPr>
          <w:rFonts w:ascii="Arial" w:eastAsia="Arial" w:hAnsi="Arial" w:cs="Arial"/>
          <w:i/>
          <w:sz w:val="22"/>
          <w:szCs w:val="22"/>
        </w:rPr>
        <w:t>Obscure Origins</w:t>
      </w:r>
      <w:r>
        <w:rPr>
          <w:rFonts w:ascii="Arial" w:eastAsia="Arial" w:hAnsi="Arial" w:cs="Arial"/>
          <w:sz w:val="22"/>
          <w:szCs w:val="22"/>
          <w:highlight w:val="white"/>
        </w:rPr>
        <w:t xml:space="preserve"> opens to the public on </w:t>
      </w:r>
      <w:r>
        <w:rPr>
          <w:rFonts w:ascii="Arial" w:eastAsia="Arial" w:hAnsi="Arial" w:cs="Arial"/>
          <w:b/>
          <w:sz w:val="22"/>
          <w:szCs w:val="22"/>
          <w:highlight w:val="white"/>
        </w:rPr>
        <w:t>Saturday</w:t>
      </w:r>
      <w:r>
        <w:rPr>
          <w:rFonts w:ascii="Arial" w:eastAsia="Arial" w:hAnsi="Arial" w:cs="Arial"/>
          <w:sz w:val="22"/>
          <w:szCs w:val="22"/>
          <w:highlight w:val="white"/>
        </w:rPr>
        <w:t xml:space="preserve">, </w:t>
      </w:r>
      <w:r>
        <w:rPr>
          <w:rFonts w:ascii="Arial" w:eastAsia="Arial" w:hAnsi="Arial" w:cs="Arial"/>
          <w:b/>
          <w:sz w:val="22"/>
          <w:szCs w:val="22"/>
          <w:highlight w:val="white"/>
        </w:rPr>
        <w:t>April 22</w:t>
      </w:r>
      <w:proofErr w:type="gramStart"/>
      <w:r>
        <w:rPr>
          <w:rFonts w:ascii="Arial" w:eastAsia="Arial" w:hAnsi="Arial" w:cs="Arial"/>
          <w:b/>
          <w:sz w:val="22"/>
          <w:szCs w:val="22"/>
          <w:highlight w:val="white"/>
        </w:rPr>
        <w:t>nd</w:t>
      </w:r>
      <w:r>
        <w:rPr>
          <w:rFonts w:ascii="Arial" w:eastAsia="Arial" w:hAnsi="Arial" w:cs="Arial"/>
          <w:b/>
          <w:sz w:val="13"/>
          <w:szCs w:val="13"/>
          <w:highlight w:val="white"/>
          <w:vertAlign w:val="superscript"/>
        </w:rPr>
        <w:t xml:space="preserve"> </w:t>
      </w:r>
      <w:r>
        <w:rPr>
          <w:rFonts w:ascii="Arial" w:eastAsia="Arial" w:hAnsi="Arial" w:cs="Arial"/>
          <w:b/>
          <w:sz w:val="22"/>
          <w:szCs w:val="22"/>
          <w:highlight w:val="white"/>
        </w:rPr>
        <w:t>,</w:t>
      </w:r>
      <w:proofErr w:type="gramEnd"/>
      <w:r>
        <w:rPr>
          <w:rFonts w:ascii="Arial" w:eastAsia="Arial" w:hAnsi="Arial" w:cs="Arial"/>
          <w:b/>
          <w:sz w:val="22"/>
          <w:szCs w:val="22"/>
          <w:highlight w:val="white"/>
        </w:rPr>
        <w:t xml:space="preserve"> 2017 </w:t>
      </w:r>
      <w:r>
        <w:rPr>
          <w:rFonts w:ascii="Arial" w:eastAsia="Arial" w:hAnsi="Arial" w:cs="Arial"/>
          <w:sz w:val="22"/>
          <w:szCs w:val="22"/>
          <w:highlight w:val="white"/>
        </w:rPr>
        <w:t xml:space="preserve">from </w:t>
      </w:r>
      <w:r>
        <w:rPr>
          <w:rFonts w:ascii="Arial" w:eastAsia="Arial" w:hAnsi="Arial" w:cs="Arial"/>
          <w:b/>
          <w:sz w:val="22"/>
          <w:szCs w:val="22"/>
          <w:highlight w:val="white"/>
        </w:rPr>
        <w:t xml:space="preserve">4PM </w:t>
      </w:r>
      <w:r>
        <w:rPr>
          <w:rFonts w:ascii="Arial" w:eastAsia="Arial" w:hAnsi="Arial" w:cs="Arial"/>
          <w:sz w:val="22"/>
          <w:szCs w:val="22"/>
          <w:highlight w:val="white"/>
        </w:rPr>
        <w:t>to</w:t>
      </w:r>
      <w:r>
        <w:rPr>
          <w:rFonts w:ascii="Arial" w:eastAsia="Arial" w:hAnsi="Arial" w:cs="Arial"/>
          <w:b/>
          <w:sz w:val="22"/>
          <w:szCs w:val="22"/>
          <w:highlight w:val="white"/>
        </w:rPr>
        <w:t xml:space="preserve"> 7PM.</w:t>
      </w:r>
    </w:p>
    <w:p w14:paraId="7C5915FD" w14:textId="77777777" w:rsidR="00F909E1" w:rsidRDefault="00F909E1" w:rsidP="00F909E1">
      <w:pPr>
        <w:rPr>
          <w:rFonts w:ascii="Arial" w:eastAsia="Arial" w:hAnsi="Arial" w:cs="Arial"/>
          <w:b/>
          <w:sz w:val="22"/>
          <w:szCs w:val="22"/>
          <w:highlight w:val="white"/>
        </w:rPr>
      </w:pPr>
    </w:p>
    <w:p w14:paraId="00AD91A3" w14:textId="77777777" w:rsidR="00F909E1" w:rsidRDefault="00F909E1" w:rsidP="00F909E1">
      <w:pPr>
        <w:rPr>
          <w:rFonts w:ascii="Arial" w:eastAsia="Arial" w:hAnsi="Arial" w:cs="Arial"/>
          <w:b/>
          <w:sz w:val="22"/>
          <w:szCs w:val="22"/>
          <w:highlight w:val="white"/>
        </w:rPr>
      </w:pPr>
      <w:r>
        <w:rPr>
          <w:rFonts w:ascii="Arial" w:eastAsia="Arial" w:hAnsi="Arial" w:cs="Arial"/>
          <w:sz w:val="22"/>
          <w:szCs w:val="22"/>
        </w:rPr>
        <w:t>------</w:t>
      </w:r>
    </w:p>
    <w:p w14:paraId="1DB8BE1C" w14:textId="77777777" w:rsidR="00F909E1" w:rsidRDefault="00F909E1" w:rsidP="00F909E1">
      <w:pPr>
        <w:spacing w:after="240"/>
        <w:rPr>
          <w:rFonts w:ascii="Times New Roman" w:eastAsia="Times New Roman" w:hAnsi="Times New Roman" w:cs="Times New Roman"/>
        </w:rPr>
      </w:pPr>
      <w:r>
        <w:rPr>
          <w:rFonts w:ascii="Times New Roman" w:eastAsia="Times New Roman" w:hAnsi="Times New Roman" w:cs="Times New Roman"/>
        </w:rPr>
        <w:br/>
      </w:r>
      <w:r>
        <w:rPr>
          <w:rFonts w:ascii="Arial" w:eastAsia="Arial" w:hAnsi="Arial" w:cs="Arial"/>
          <w:b/>
          <w:sz w:val="22"/>
          <w:szCs w:val="22"/>
        </w:rPr>
        <w:t>KAJAHL</w:t>
      </w:r>
      <w:r>
        <w:rPr>
          <w:rFonts w:ascii="Arial" w:eastAsia="Arial" w:hAnsi="Arial" w:cs="Arial"/>
          <w:sz w:val="22"/>
          <w:szCs w:val="22"/>
        </w:rPr>
        <w:t xml:space="preserve">’s work has been exhibited in a number of group shows including 30 Americans; Next Generation, Contemporary Wing, Washington, DC and at </w:t>
      </w:r>
      <w:proofErr w:type="spellStart"/>
      <w:r>
        <w:rPr>
          <w:rFonts w:ascii="Arial" w:eastAsia="Arial" w:hAnsi="Arial" w:cs="Arial"/>
          <w:sz w:val="22"/>
          <w:szCs w:val="22"/>
        </w:rPr>
        <w:t>MoCADA</w:t>
      </w:r>
      <w:proofErr w:type="spellEnd"/>
      <w:r>
        <w:rPr>
          <w:rFonts w:ascii="Arial" w:eastAsia="Arial" w:hAnsi="Arial" w:cs="Arial"/>
          <w:sz w:val="22"/>
          <w:szCs w:val="22"/>
        </w:rPr>
        <w:t xml:space="preserve">, emerging; Visual Art and Music in a Post-Hip-Hop Era, Brooklyn, NY. In 2012 </w:t>
      </w:r>
      <w:proofErr w:type="spellStart"/>
      <w:r>
        <w:rPr>
          <w:rFonts w:ascii="Arial" w:eastAsia="Arial" w:hAnsi="Arial" w:cs="Arial"/>
          <w:sz w:val="22"/>
          <w:szCs w:val="22"/>
        </w:rPr>
        <w:t>Kajahl</w:t>
      </w:r>
      <w:proofErr w:type="spellEnd"/>
      <w:r>
        <w:rPr>
          <w:rFonts w:ascii="Arial" w:eastAsia="Arial" w:hAnsi="Arial" w:cs="Arial"/>
          <w:sz w:val="22"/>
          <w:szCs w:val="22"/>
        </w:rPr>
        <w:t xml:space="preserve"> exhibited his first solo show at the University North Carolina Wilmington Arts Gallery, Wilmington, NC. In 2013 </w:t>
      </w:r>
      <w:proofErr w:type="spellStart"/>
      <w:r>
        <w:rPr>
          <w:rFonts w:ascii="Arial" w:eastAsia="Arial" w:hAnsi="Arial" w:cs="Arial"/>
          <w:sz w:val="22"/>
          <w:szCs w:val="22"/>
        </w:rPr>
        <w:t>Kajahl</w:t>
      </w:r>
      <w:proofErr w:type="spellEnd"/>
      <w:r>
        <w:rPr>
          <w:rFonts w:ascii="Arial" w:eastAsia="Arial" w:hAnsi="Arial" w:cs="Arial"/>
          <w:sz w:val="22"/>
          <w:szCs w:val="22"/>
        </w:rPr>
        <w:t xml:space="preserve"> was a recipient of the Joan Mitchell Foundation Painters and Sculptors grant. In 2016 he participated in the Joan Mitchell Center, Artist in Residence in New Orleans, LA. Also in 2016 </w:t>
      </w:r>
      <w:proofErr w:type="spellStart"/>
      <w:r>
        <w:rPr>
          <w:rFonts w:ascii="Arial" w:eastAsia="Arial" w:hAnsi="Arial" w:cs="Arial"/>
          <w:sz w:val="22"/>
          <w:szCs w:val="22"/>
        </w:rPr>
        <w:t>Kajahl</w:t>
      </w:r>
      <w:proofErr w:type="spellEnd"/>
      <w:r>
        <w:rPr>
          <w:rFonts w:ascii="Arial" w:eastAsia="Arial" w:hAnsi="Arial" w:cs="Arial"/>
          <w:sz w:val="22"/>
          <w:szCs w:val="22"/>
        </w:rPr>
        <w:t xml:space="preserve"> exhibited in ‘In Context: Africans in America’, Goodman Gallery in Johannesburg, ZA.  KAJAHL currently lives and works in Brooklyn, New York.</w:t>
      </w:r>
    </w:p>
    <w:p w14:paraId="5361EBDF" w14:textId="77777777" w:rsidR="00F909E1" w:rsidRDefault="00F909E1" w:rsidP="00F909E1">
      <w:pPr>
        <w:rPr>
          <w:rFonts w:ascii="Times New Roman" w:eastAsia="Times New Roman" w:hAnsi="Times New Roman" w:cs="Times New Roman"/>
        </w:rPr>
      </w:pPr>
    </w:p>
    <w:p w14:paraId="6EA2BC16" w14:textId="77777777" w:rsidR="00F909E1" w:rsidRDefault="00F909E1" w:rsidP="00F909E1">
      <w:pPr>
        <w:rPr>
          <w:rFonts w:ascii="Arial" w:eastAsia="Arial" w:hAnsi="Arial" w:cs="Arial"/>
          <w:b/>
          <w:sz w:val="22"/>
          <w:szCs w:val="22"/>
        </w:rPr>
      </w:pPr>
    </w:p>
    <w:p w14:paraId="74169A11" w14:textId="77777777" w:rsidR="00F909E1" w:rsidRDefault="00F909E1" w:rsidP="00F909E1">
      <w:pPr>
        <w:rPr>
          <w:rFonts w:ascii="Times New Roman" w:eastAsia="Times New Roman" w:hAnsi="Times New Roman" w:cs="Times New Roman"/>
        </w:rPr>
      </w:pPr>
      <w:r>
        <w:rPr>
          <w:rFonts w:ascii="Arial" w:eastAsia="Arial" w:hAnsi="Arial" w:cs="Arial"/>
          <w:b/>
          <w:sz w:val="22"/>
          <w:szCs w:val="22"/>
        </w:rPr>
        <w:t xml:space="preserve">Larry </w:t>
      </w:r>
      <w:proofErr w:type="spellStart"/>
      <w:r>
        <w:rPr>
          <w:rFonts w:ascii="Arial" w:eastAsia="Arial" w:hAnsi="Arial" w:cs="Arial"/>
          <w:b/>
          <w:sz w:val="22"/>
          <w:szCs w:val="22"/>
        </w:rPr>
        <w:t>Ossei</w:t>
      </w:r>
      <w:proofErr w:type="spellEnd"/>
      <w:r>
        <w:rPr>
          <w:rFonts w:ascii="Arial" w:eastAsia="Arial" w:hAnsi="Arial" w:cs="Arial"/>
          <w:b/>
          <w:sz w:val="22"/>
          <w:szCs w:val="22"/>
        </w:rPr>
        <w:t>-Mensah</w:t>
      </w:r>
      <w:r>
        <w:rPr>
          <w:rFonts w:ascii="Arial" w:eastAsia="Arial" w:hAnsi="Arial" w:cs="Arial"/>
          <w:sz w:val="22"/>
          <w:szCs w:val="22"/>
        </w:rPr>
        <w:t xml:space="preserve"> is a Ghanaian-American independent curator and cultural critic who uses contemporary art and culture as a vehicle to redefine how we see ourselves and the world </w:t>
      </w:r>
      <w:r>
        <w:rPr>
          <w:rFonts w:ascii="Arial" w:eastAsia="Arial" w:hAnsi="Arial" w:cs="Arial"/>
          <w:sz w:val="22"/>
          <w:szCs w:val="22"/>
        </w:rPr>
        <w:lastRenderedPageBreak/>
        <w:t xml:space="preserve">around us. He has organized exhibitions at commercial and nonprofit galleries throughout New York City featuring a roster of critically acclaimed artists including </w:t>
      </w:r>
      <w:proofErr w:type="spellStart"/>
      <w:r>
        <w:rPr>
          <w:rFonts w:ascii="Arial" w:eastAsia="Arial" w:hAnsi="Arial" w:cs="Arial"/>
          <w:sz w:val="22"/>
          <w:szCs w:val="22"/>
        </w:rPr>
        <w:t>Firelei</w:t>
      </w:r>
      <w:proofErr w:type="spellEnd"/>
      <w:r>
        <w:rPr>
          <w:rFonts w:ascii="Arial" w:eastAsia="Arial" w:hAnsi="Arial" w:cs="Arial"/>
          <w:sz w:val="22"/>
          <w:szCs w:val="22"/>
        </w:rPr>
        <w:t xml:space="preserve"> Baez, ruby </w:t>
      </w:r>
      <w:proofErr w:type="spellStart"/>
      <w:r>
        <w:rPr>
          <w:rFonts w:ascii="Arial" w:eastAsia="Arial" w:hAnsi="Arial" w:cs="Arial"/>
          <w:sz w:val="22"/>
          <w:szCs w:val="22"/>
        </w:rPr>
        <w:t>amanze</w:t>
      </w:r>
      <w:proofErr w:type="spellEnd"/>
      <w:r>
        <w:rPr>
          <w:rFonts w:ascii="Arial" w:eastAsia="Arial" w:hAnsi="Arial" w:cs="Arial"/>
          <w:sz w:val="22"/>
          <w:szCs w:val="22"/>
        </w:rPr>
        <w:t xml:space="preserve">, Hugo McCloud and Brendan </w:t>
      </w:r>
      <w:proofErr w:type="spellStart"/>
      <w:r>
        <w:rPr>
          <w:rFonts w:ascii="Arial" w:eastAsia="Arial" w:hAnsi="Arial" w:cs="Arial"/>
          <w:sz w:val="22"/>
          <w:szCs w:val="22"/>
        </w:rPr>
        <w:t>Fernandes</w:t>
      </w:r>
      <w:proofErr w:type="spellEnd"/>
      <w:r>
        <w:rPr>
          <w:rFonts w:ascii="Arial" w:eastAsia="Arial" w:hAnsi="Arial" w:cs="Arial"/>
          <w:sz w:val="22"/>
          <w:szCs w:val="22"/>
        </w:rPr>
        <w:t xml:space="preserve"> to name a few. </w:t>
      </w:r>
      <w:proofErr w:type="spellStart"/>
      <w:r>
        <w:rPr>
          <w:rFonts w:ascii="Arial" w:eastAsia="Arial" w:hAnsi="Arial" w:cs="Arial"/>
          <w:sz w:val="22"/>
          <w:szCs w:val="22"/>
        </w:rPr>
        <w:t>Ossei</w:t>
      </w:r>
      <w:proofErr w:type="spellEnd"/>
      <w:r>
        <w:rPr>
          <w:rFonts w:ascii="Arial" w:eastAsia="Arial" w:hAnsi="Arial" w:cs="Arial"/>
          <w:sz w:val="22"/>
          <w:szCs w:val="22"/>
        </w:rPr>
        <w:t xml:space="preserve">-Mensah is also the Co-Founder of ARTNOIR, a global collective of </w:t>
      </w:r>
      <w:proofErr w:type="spellStart"/>
      <w:r>
        <w:rPr>
          <w:rFonts w:ascii="Arial" w:eastAsia="Arial" w:hAnsi="Arial" w:cs="Arial"/>
          <w:sz w:val="22"/>
          <w:szCs w:val="22"/>
        </w:rPr>
        <w:t>culturalists</w:t>
      </w:r>
      <w:proofErr w:type="spellEnd"/>
      <w:r>
        <w:rPr>
          <w:rFonts w:ascii="Arial" w:eastAsia="Arial" w:hAnsi="Arial" w:cs="Arial"/>
          <w:sz w:val="22"/>
          <w:szCs w:val="22"/>
        </w:rPr>
        <w:t xml:space="preserve"> who design multimodal experiences aimed to engage this generation’s dynamic and diverse creative class. He has documented contemporary art happenings for various publications and his writings have profiled some of the most dynamic visual artists working today—Derrick Adams, </w:t>
      </w:r>
      <w:proofErr w:type="spellStart"/>
      <w:r>
        <w:rPr>
          <w:rFonts w:ascii="Arial" w:eastAsia="Arial" w:hAnsi="Arial" w:cs="Arial"/>
          <w:sz w:val="22"/>
          <w:szCs w:val="22"/>
        </w:rPr>
        <w:t>Mickalene</w:t>
      </w:r>
      <w:proofErr w:type="spellEnd"/>
      <w:r>
        <w:rPr>
          <w:rFonts w:ascii="Arial" w:eastAsia="Arial" w:hAnsi="Arial" w:cs="Arial"/>
          <w:sz w:val="22"/>
          <w:szCs w:val="22"/>
        </w:rPr>
        <w:t xml:space="preserve"> Thomas, </w:t>
      </w:r>
      <w:proofErr w:type="spellStart"/>
      <w:r>
        <w:rPr>
          <w:rFonts w:ascii="Arial" w:eastAsia="Arial" w:hAnsi="Arial" w:cs="Arial"/>
          <w:sz w:val="22"/>
          <w:szCs w:val="22"/>
        </w:rPr>
        <w:t>Kehinde</w:t>
      </w:r>
      <w:proofErr w:type="spellEnd"/>
      <w:r>
        <w:rPr>
          <w:rFonts w:ascii="Arial" w:eastAsia="Arial" w:hAnsi="Arial" w:cs="Arial"/>
          <w:sz w:val="22"/>
          <w:szCs w:val="22"/>
        </w:rPr>
        <w:t xml:space="preserve"> Wiley, Lorna Simpson and street artist JR.</w:t>
      </w:r>
    </w:p>
    <w:p w14:paraId="2221649B" w14:textId="77777777" w:rsidR="00F909E1" w:rsidRDefault="00F909E1" w:rsidP="00F909E1">
      <w:pPr>
        <w:rPr>
          <w:rFonts w:ascii="Times New Roman" w:eastAsia="Times New Roman" w:hAnsi="Times New Roman" w:cs="Times New Roman"/>
        </w:rPr>
      </w:pPr>
    </w:p>
    <w:p w14:paraId="761D4D78" w14:textId="77777777" w:rsidR="00F909E1" w:rsidRDefault="00F909E1" w:rsidP="00F909E1">
      <w:pPr>
        <w:jc w:val="both"/>
        <w:rPr>
          <w:rFonts w:ascii="Arial" w:eastAsia="Arial" w:hAnsi="Arial" w:cs="Arial"/>
          <w:sz w:val="22"/>
          <w:szCs w:val="22"/>
          <w:highlight w:val="white"/>
        </w:rPr>
      </w:pPr>
      <w:r>
        <w:rPr>
          <w:rFonts w:ascii="Arial" w:eastAsia="Arial" w:hAnsi="Arial" w:cs="Arial"/>
          <w:sz w:val="22"/>
          <w:szCs w:val="22"/>
          <w:highlight w:val="white"/>
        </w:rPr>
        <w:t xml:space="preserve">For additional information, press requests, or sales inquiries, please contact </w:t>
      </w:r>
      <w:r>
        <w:rPr>
          <w:rFonts w:ascii="Arial" w:eastAsia="Arial" w:hAnsi="Arial" w:cs="Arial"/>
          <w:b/>
          <w:sz w:val="22"/>
          <w:szCs w:val="22"/>
          <w:highlight w:val="white"/>
        </w:rPr>
        <w:t xml:space="preserve">Michelle </w:t>
      </w:r>
      <w:proofErr w:type="spellStart"/>
      <w:r>
        <w:rPr>
          <w:rFonts w:ascii="Arial" w:eastAsia="Arial" w:hAnsi="Arial" w:cs="Arial"/>
          <w:b/>
          <w:sz w:val="22"/>
          <w:szCs w:val="22"/>
          <w:highlight w:val="white"/>
        </w:rPr>
        <w:t>Tillou</w:t>
      </w:r>
      <w:proofErr w:type="spellEnd"/>
      <w:r>
        <w:rPr>
          <w:rFonts w:ascii="Arial" w:eastAsia="Arial" w:hAnsi="Arial" w:cs="Arial"/>
          <w:sz w:val="22"/>
          <w:szCs w:val="22"/>
          <w:highlight w:val="white"/>
        </w:rPr>
        <w:t xml:space="preserve"> at </w:t>
      </w:r>
      <w:hyperlink r:id="rId4">
        <w:r>
          <w:rPr>
            <w:rFonts w:ascii="Arial" w:eastAsia="Arial" w:hAnsi="Arial" w:cs="Arial"/>
            <w:b/>
            <w:color w:val="1155CC"/>
            <w:sz w:val="22"/>
            <w:szCs w:val="22"/>
            <w:highlight w:val="white"/>
            <w:u w:val="single"/>
          </w:rPr>
          <w:t>Michelle@tilloufineart.com</w:t>
        </w:r>
      </w:hyperlink>
      <w:r>
        <w:rPr>
          <w:rFonts w:ascii="Arial" w:eastAsia="Arial" w:hAnsi="Arial" w:cs="Arial"/>
          <w:sz w:val="22"/>
          <w:szCs w:val="22"/>
          <w:highlight w:val="white"/>
        </w:rPr>
        <w:t>.</w:t>
      </w:r>
    </w:p>
    <w:p w14:paraId="5D31F984" w14:textId="77777777" w:rsidR="00F909E1" w:rsidRDefault="00F909E1" w:rsidP="00F909E1">
      <w:pPr>
        <w:jc w:val="both"/>
        <w:rPr>
          <w:rFonts w:ascii="Arial" w:eastAsia="Arial" w:hAnsi="Arial" w:cs="Arial"/>
          <w:i/>
          <w:sz w:val="22"/>
          <w:szCs w:val="22"/>
          <w:highlight w:val="white"/>
        </w:rPr>
      </w:pPr>
    </w:p>
    <w:p w14:paraId="613E1FC8" w14:textId="77777777" w:rsidR="00F909E1" w:rsidRDefault="00F909E1" w:rsidP="00F909E1">
      <w:pPr>
        <w:jc w:val="center"/>
        <w:rPr>
          <w:rFonts w:ascii="Arial" w:eastAsia="Arial" w:hAnsi="Arial" w:cs="Arial"/>
          <w:i/>
          <w:sz w:val="22"/>
          <w:szCs w:val="22"/>
          <w:highlight w:val="white"/>
        </w:rPr>
      </w:pPr>
      <w:proofErr w:type="spellStart"/>
      <w:r>
        <w:rPr>
          <w:rFonts w:ascii="Arial" w:eastAsia="Arial" w:hAnsi="Arial" w:cs="Arial"/>
          <w:i/>
          <w:sz w:val="22"/>
          <w:szCs w:val="22"/>
          <w:highlight w:val="white"/>
        </w:rPr>
        <w:t>Tillou</w:t>
      </w:r>
      <w:proofErr w:type="spellEnd"/>
      <w:r>
        <w:rPr>
          <w:rFonts w:ascii="Arial" w:eastAsia="Arial" w:hAnsi="Arial" w:cs="Arial"/>
          <w:i/>
          <w:sz w:val="22"/>
          <w:szCs w:val="22"/>
          <w:highlight w:val="white"/>
        </w:rPr>
        <w:t xml:space="preserve"> Fine Art is open Thursday – Saturday, 12 – 6PM And </w:t>
      </w:r>
      <w:proofErr w:type="gramStart"/>
      <w:r>
        <w:rPr>
          <w:rFonts w:ascii="Arial" w:eastAsia="Arial" w:hAnsi="Arial" w:cs="Arial"/>
          <w:i/>
          <w:sz w:val="22"/>
          <w:szCs w:val="22"/>
          <w:highlight w:val="white"/>
        </w:rPr>
        <w:t>By</w:t>
      </w:r>
      <w:proofErr w:type="gramEnd"/>
      <w:r>
        <w:rPr>
          <w:rFonts w:ascii="Arial" w:eastAsia="Arial" w:hAnsi="Arial" w:cs="Arial"/>
          <w:i/>
          <w:sz w:val="22"/>
          <w:szCs w:val="22"/>
          <w:highlight w:val="white"/>
        </w:rPr>
        <w:t xml:space="preserve"> Appointment</w:t>
      </w:r>
    </w:p>
    <w:p w14:paraId="27562BE7" w14:textId="77777777" w:rsidR="00F909E1" w:rsidRDefault="00F909E1" w:rsidP="00F909E1">
      <w:pPr>
        <w:jc w:val="center"/>
        <w:rPr>
          <w:rFonts w:ascii="Arial" w:eastAsia="Arial" w:hAnsi="Arial" w:cs="Arial"/>
          <w:i/>
          <w:sz w:val="22"/>
          <w:szCs w:val="22"/>
          <w:highlight w:val="white"/>
        </w:rPr>
      </w:pPr>
      <w:r>
        <w:rPr>
          <w:rFonts w:ascii="Arial" w:eastAsia="Arial" w:hAnsi="Arial" w:cs="Arial"/>
          <w:i/>
          <w:sz w:val="22"/>
          <w:szCs w:val="22"/>
          <w:highlight w:val="white"/>
        </w:rPr>
        <w:t>59 Cambridge Place, Brooklyn, New York 11238</w:t>
      </w:r>
    </w:p>
    <w:p w14:paraId="2FDEF424" w14:textId="77777777" w:rsidR="00F909E1" w:rsidRDefault="00F909E1" w:rsidP="00F909E1">
      <w:pPr>
        <w:jc w:val="center"/>
        <w:rPr>
          <w:rFonts w:ascii="Arial" w:eastAsia="Arial" w:hAnsi="Arial" w:cs="Arial"/>
          <w:sz w:val="22"/>
          <w:szCs w:val="22"/>
          <w:highlight w:val="white"/>
        </w:rPr>
      </w:pPr>
    </w:p>
    <w:p w14:paraId="1748DDE6" w14:textId="77777777" w:rsidR="00F909E1" w:rsidRDefault="00F909E1" w:rsidP="00F909E1">
      <w:pPr>
        <w:jc w:val="both"/>
        <w:rPr>
          <w:rFonts w:ascii="Arial" w:eastAsia="Arial" w:hAnsi="Arial" w:cs="Arial"/>
          <w:sz w:val="22"/>
          <w:szCs w:val="22"/>
          <w:highlight w:val="white"/>
        </w:rPr>
      </w:pPr>
    </w:p>
    <w:p w14:paraId="61758BB5" w14:textId="77777777" w:rsidR="00F909E1" w:rsidRDefault="00F909E1" w:rsidP="00F909E1">
      <w:pPr>
        <w:jc w:val="both"/>
        <w:rPr>
          <w:rFonts w:ascii="Arial" w:eastAsia="Arial" w:hAnsi="Arial" w:cs="Arial"/>
          <w:sz w:val="22"/>
          <w:szCs w:val="22"/>
          <w:highlight w:val="white"/>
        </w:rPr>
      </w:pPr>
    </w:p>
    <w:p w14:paraId="757D7FB5" w14:textId="77777777" w:rsidR="00F909E1" w:rsidRDefault="00F909E1" w:rsidP="00F909E1">
      <w:pPr>
        <w:rPr>
          <w:rFonts w:ascii="Times New Roman" w:eastAsia="Times New Roman" w:hAnsi="Times New Roman" w:cs="Times New Roman"/>
        </w:rPr>
      </w:pPr>
    </w:p>
    <w:p w14:paraId="6A99449A" w14:textId="77777777" w:rsidR="00F909E1" w:rsidRDefault="00F909E1" w:rsidP="00F909E1"/>
    <w:p w14:paraId="14E9BFE9" w14:textId="77777777" w:rsidR="00B4437D" w:rsidRDefault="00F909E1"/>
    <w:sectPr w:rsidR="00B4437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E1"/>
    <w:rsid w:val="00160E56"/>
    <w:rsid w:val="001804E8"/>
    <w:rsid w:val="004A5BAE"/>
    <w:rsid w:val="008012EF"/>
    <w:rsid w:val="00A52997"/>
    <w:rsid w:val="00D171E1"/>
    <w:rsid w:val="00F9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07ED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09E1"/>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ichelle@tilloufineart.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615</Words>
  <Characters>3506</Characters>
  <Application>Microsoft Macintosh Word</Application>
  <DocSecurity>0</DocSecurity>
  <Lines>29</Lines>
  <Paragraphs>8</Paragraphs>
  <ScaleCrop>false</ScaleCrop>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Tillou</dc:creator>
  <cp:keywords/>
  <dc:description/>
  <cp:lastModifiedBy>Michelle Tillou</cp:lastModifiedBy>
  <cp:revision>1</cp:revision>
  <dcterms:created xsi:type="dcterms:W3CDTF">2017-03-28T16:07:00Z</dcterms:created>
  <dcterms:modified xsi:type="dcterms:W3CDTF">2017-03-28T16:18:00Z</dcterms:modified>
</cp:coreProperties>
</file>